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7B" w:rsidRDefault="00601E7B">
      <w:pPr>
        <w:widowControl/>
        <w:spacing w:line="500" w:lineRule="exac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1:</w:t>
      </w:r>
    </w:p>
    <w:p w:rsidR="00601E7B" w:rsidRDefault="00601E7B">
      <w:pPr>
        <w:jc w:val="center"/>
        <w:rPr>
          <w:rFonts w:cs="Times New Roman"/>
          <w:b/>
          <w:bCs/>
          <w:sz w:val="32"/>
          <w:szCs w:val="32"/>
        </w:rPr>
      </w:pPr>
      <w:r>
        <w:rPr>
          <w:rFonts w:cs="宋体" w:hint="eastAsia"/>
          <w:b/>
          <w:bCs/>
          <w:sz w:val="32"/>
          <w:szCs w:val="32"/>
        </w:rPr>
        <w:t>暑期“三下乡”社会实践团队网上招募操作流程</w:t>
      </w:r>
    </w:p>
    <w:p w:rsidR="00601E7B" w:rsidRDefault="00601E7B">
      <w:pPr>
        <w:rPr>
          <w:rFonts w:cs="Times New Roman"/>
        </w:rPr>
      </w:pP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一、招募资格</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各学院团委、学生会、学生社团以及班级团支部具有发布暑期社会实践团队招募信息资格。其他个人如需发起团队招募应向班级团支部报备，由班级团支部统一发布团队招募信息。</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二、申请入驻</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各学院团委和学生团体首次使用第二课堂信息管理平台进行暑期社会实践团队招募时需要申请入驻（已经在该平台入驻的学院团委和学生团体无需注册，可直接登录操作）。具体流程如下：</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1.</w:t>
      </w:r>
      <w:r w:rsidRPr="00511B02">
        <w:rPr>
          <w:rFonts w:ascii="仿宋_GB2312" w:eastAsia="仿宋_GB2312" w:hAnsi="仿宋_GB2312" w:cs="仿宋_GB2312" w:hint="eastAsia"/>
          <w:sz w:val="28"/>
          <w:szCs w:val="28"/>
        </w:rPr>
        <w:t>打开登录后台链接（</w:t>
      </w:r>
      <w:r w:rsidRPr="00511B02">
        <w:rPr>
          <w:rFonts w:ascii="仿宋_GB2312" w:eastAsia="仿宋_GB2312" w:hAnsi="仿宋_GB2312" w:cs="仿宋_GB2312"/>
          <w:sz w:val="28"/>
          <w:szCs w:val="28"/>
        </w:rPr>
        <w:t>www.myouth.net</w:t>
      </w:r>
      <w:r w:rsidRPr="00511B02">
        <w:rPr>
          <w:rFonts w:ascii="仿宋_GB2312" w:eastAsia="仿宋_GB2312" w:hAnsi="仿宋_GB2312" w:cs="仿宋_GB2312" w:hint="eastAsia"/>
          <w:sz w:val="28"/>
          <w:szCs w:val="28"/>
        </w:rPr>
        <w:t>），点击“注册微组织”按钮；填写信息后点击“立即注册”。</w:t>
      </w:r>
    </w:p>
    <w:p w:rsidR="00601E7B" w:rsidRPr="00511B02" w:rsidRDefault="00601E7B" w:rsidP="00C4372C">
      <w:pPr>
        <w:spacing w:line="500" w:lineRule="exact"/>
        <w:ind w:firstLineChars="200" w:firstLine="31680"/>
        <w:rPr>
          <w:rFonts w:ascii="仿宋_GB2312" w:eastAsia="仿宋_GB2312" w:hAnsi="仿宋_GB2312" w:cs="Times New Roman"/>
          <w:b/>
          <w:bCs/>
          <w:sz w:val="28"/>
          <w:szCs w:val="28"/>
        </w:rPr>
      </w:pPr>
      <w:r w:rsidRPr="00511B02">
        <w:rPr>
          <w:rFonts w:ascii="仿宋_GB2312" w:eastAsia="仿宋_GB2312" w:hAnsi="仿宋_GB2312" w:cs="仿宋_GB2312"/>
          <w:sz w:val="28"/>
          <w:szCs w:val="28"/>
        </w:rPr>
        <w:t>2.</w:t>
      </w:r>
      <w:r w:rsidRPr="00511B02">
        <w:rPr>
          <w:rFonts w:ascii="仿宋_GB2312" w:eastAsia="仿宋_GB2312" w:hAnsi="仿宋_GB2312" w:cs="仿宋_GB2312" w:hint="eastAsia"/>
          <w:b/>
          <w:bCs/>
          <w:sz w:val="28"/>
          <w:szCs w:val="28"/>
        </w:rPr>
        <w:t>资料填写中微组织名称统一使用以下格式，否则审核不予通过：</w:t>
      </w:r>
    </w:p>
    <w:p w:rsidR="00601E7B" w:rsidRPr="00511B02" w:rsidRDefault="00601E7B" w:rsidP="00C4372C">
      <w:pPr>
        <w:spacing w:line="500" w:lineRule="exact"/>
        <w:ind w:firstLineChars="200" w:firstLine="31680"/>
        <w:rPr>
          <w:rFonts w:ascii="仿宋_GB2312" w:eastAsia="仿宋_GB2312" w:hAnsi="仿宋_GB2312" w:cs="Times New Roman"/>
          <w:b/>
          <w:bCs/>
          <w:sz w:val="28"/>
          <w:szCs w:val="28"/>
        </w:rPr>
      </w:pPr>
      <w:r w:rsidRPr="00511B02">
        <w:rPr>
          <w:rFonts w:ascii="仿宋_GB2312" w:eastAsia="仿宋_GB2312" w:hAnsi="仿宋_GB2312" w:cs="仿宋_GB2312" w:hint="eastAsia"/>
          <w:b/>
          <w:bCs/>
          <w:sz w:val="28"/>
          <w:szCs w:val="28"/>
        </w:rPr>
        <w:t>①学院：</w:t>
      </w:r>
      <w:r w:rsidRPr="00511B02">
        <w:rPr>
          <w:rFonts w:ascii="仿宋_GB2312" w:eastAsia="仿宋_GB2312" w:hAnsi="仿宋_GB2312" w:cs="仿宋_GB2312"/>
          <w:b/>
          <w:bCs/>
          <w:sz w:val="28"/>
          <w:szCs w:val="28"/>
        </w:rPr>
        <w:t>XX</w:t>
      </w:r>
      <w:r w:rsidRPr="00511B02">
        <w:rPr>
          <w:rFonts w:ascii="仿宋_GB2312" w:eastAsia="仿宋_GB2312" w:hAnsi="仿宋_GB2312" w:cs="仿宋_GB2312" w:hint="eastAsia"/>
          <w:b/>
          <w:bCs/>
          <w:sz w:val="28"/>
          <w:szCs w:val="28"/>
        </w:rPr>
        <w:t>学院（学院名称填简称如“生科学院”）；</w:t>
      </w:r>
    </w:p>
    <w:p w:rsidR="00601E7B" w:rsidRPr="00511B02" w:rsidRDefault="00601E7B" w:rsidP="00C4372C">
      <w:pPr>
        <w:spacing w:line="500" w:lineRule="exact"/>
        <w:ind w:firstLineChars="200" w:firstLine="31680"/>
        <w:rPr>
          <w:rFonts w:ascii="仿宋_GB2312" w:eastAsia="仿宋_GB2312" w:hAnsi="仿宋_GB2312" w:cs="Times New Roman"/>
          <w:b/>
          <w:bCs/>
          <w:sz w:val="28"/>
          <w:szCs w:val="28"/>
        </w:rPr>
      </w:pPr>
      <w:r w:rsidRPr="00511B02">
        <w:rPr>
          <w:rFonts w:ascii="仿宋_GB2312" w:eastAsia="仿宋_GB2312" w:hAnsi="仿宋_GB2312" w:cs="仿宋_GB2312" w:hint="eastAsia"/>
          <w:b/>
          <w:bCs/>
          <w:sz w:val="28"/>
          <w:szCs w:val="28"/>
        </w:rPr>
        <w:t>②学生社团：社团全称（不要在前面加安徽师范大学）；</w:t>
      </w:r>
    </w:p>
    <w:p w:rsidR="00601E7B" w:rsidRPr="00511B02" w:rsidRDefault="00601E7B" w:rsidP="00C4372C">
      <w:pPr>
        <w:spacing w:line="500" w:lineRule="exact"/>
        <w:ind w:firstLineChars="200" w:firstLine="31680"/>
        <w:rPr>
          <w:rFonts w:ascii="仿宋_GB2312" w:eastAsia="仿宋_GB2312" w:hAnsi="仿宋_GB2312" w:cs="Times New Roman"/>
          <w:b/>
          <w:bCs/>
          <w:sz w:val="28"/>
          <w:szCs w:val="28"/>
        </w:rPr>
      </w:pPr>
      <w:r w:rsidRPr="00511B02">
        <w:rPr>
          <w:rFonts w:ascii="仿宋_GB2312" w:eastAsia="仿宋_GB2312" w:hAnsi="仿宋_GB2312" w:cs="仿宋_GB2312" w:hint="eastAsia"/>
          <w:b/>
          <w:bCs/>
          <w:sz w:val="28"/>
          <w:szCs w:val="28"/>
        </w:rPr>
        <w:t>③学生会：</w:t>
      </w:r>
      <w:r w:rsidRPr="00511B02">
        <w:rPr>
          <w:rFonts w:ascii="仿宋_GB2312" w:eastAsia="仿宋_GB2312" w:hAnsi="仿宋_GB2312" w:cs="仿宋_GB2312"/>
          <w:b/>
          <w:bCs/>
          <w:sz w:val="28"/>
          <w:szCs w:val="28"/>
        </w:rPr>
        <w:t>XX</w:t>
      </w:r>
      <w:r w:rsidRPr="00511B02">
        <w:rPr>
          <w:rFonts w:ascii="仿宋_GB2312" w:eastAsia="仿宋_GB2312" w:hAnsi="仿宋_GB2312" w:cs="仿宋_GB2312" w:hint="eastAsia"/>
          <w:b/>
          <w:bCs/>
          <w:sz w:val="28"/>
          <w:szCs w:val="28"/>
        </w:rPr>
        <w:t>学院学生会（如新传学院学生会）；</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sidRPr="00511B02">
        <w:rPr>
          <w:rFonts w:ascii="仿宋_GB2312" w:eastAsia="仿宋_GB2312" w:hAnsi="仿宋_GB2312" w:cs="仿宋_GB2312" w:hint="eastAsia"/>
          <w:b/>
          <w:bCs/>
          <w:sz w:val="28"/>
          <w:szCs w:val="28"/>
        </w:rPr>
        <w:t>④团支部：</w:t>
      </w:r>
      <w:r w:rsidRPr="00511B02">
        <w:rPr>
          <w:rFonts w:ascii="仿宋_GB2312" w:eastAsia="仿宋_GB2312" w:hAnsi="仿宋_GB2312" w:cs="仿宋_GB2312"/>
          <w:b/>
          <w:bCs/>
          <w:sz w:val="28"/>
          <w:szCs w:val="28"/>
        </w:rPr>
        <w:t>XX</w:t>
      </w:r>
      <w:r w:rsidRPr="00511B02">
        <w:rPr>
          <w:rFonts w:ascii="仿宋_GB2312" w:eastAsia="仿宋_GB2312" w:hAnsi="仿宋_GB2312" w:cs="仿宋_GB2312" w:hint="eastAsia"/>
          <w:b/>
          <w:bCs/>
          <w:sz w:val="28"/>
          <w:szCs w:val="28"/>
        </w:rPr>
        <w:t>级</w:t>
      </w:r>
      <w:r w:rsidRPr="00511B02">
        <w:rPr>
          <w:rFonts w:ascii="仿宋_GB2312" w:eastAsia="仿宋_GB2312" w:hAnsi="仿宋_GB2312" w:cs="仿宋_GB2312"/>
          <w:b/>
          <w:bCs/>
          <w:sz w:val="28"/>
          <w:szCs w:val="28"/>
        </w:rPr>
        <w:t>XX</w:t>
      </w:r>
      <w:r w:rsidRPr="00511B02">
        <w:rPr>
          <w:rFonts w:ascii="仿宋_GB2312" w:eastAsia="仿宋_GB2312" w:hAnsi="仿宋_GB2312" w:cs="仿宋_GB2312" w:hint="eastAsia"/>
          <w:b/>
          <w:bCs/>
          <w:sz w:val="28"/>
          <w:szCs w:val="28"/>
        </w:rPr>
        <w:t>专业</w:t>
      </w:r>
      <w:r w:rsidRPr="00511B02">
        <w:rPr>
          <w:rFonts w:ascii="仿宋_GB2312" w:eastAsia="仿宋_GB2312" w:hAnsi="仿宋_GB2312" w:cs="仿宋_GB2312"/>
          <w:b/>
          <w:bCs/>
          <w:sz w:val="28"/>
          <w:szCs w:val="28"/>
        </w:rPr>
        <w:t>XX</w:t>
      </w:r>
      <w:r w:rsidRPr="00511B02">
        <w:rPr>
          <w:rFonts w:ascii="仿宋_GB2312" w:eastAsia="仿宋_GB2312" w:hAnsi="仿宋_GB2312" w:cs="仿宋_GB2312" w:hint="eastAsia"/>
          <w:b/>
          <w:bCs/>
          <w:sz w:val="28"/>
          <w:szCs w:val="28"/>
        </w:rPr>
        <w:t>班团支部（如字数超过可使用简称）；</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3.</w:t>
      </w:r>
      <w:r w:rsidRPr="00511B02">
        <w:rPr>
          <w:rFonts w:ascii="仿宋_GB2312" w:eastAsia="仿宋_GB2312" w:hAnsi="仿宋_GB2312" w:cs="仿宋_GB2312" w:hint="eastAsia"/>
          <w:sz w:val="28"/>
          <w:szCs w:val="28"/>
        </w:rPr>
        <w:t>完成注册；</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4.</w:t>
      </w:r>
      <w:r w:rsidRPr="00511B02">
        <w:rPr>
          <w:rFonts w:ascii="仿宋_GB2312" w:eastAsia="仿宋_GB2312" w:hAnsi="仿宋_GB2312" w:cs="仿宋_GB2312" w:hint="eastAsia"/>
          <w:sz w:val="28"/>
          <w:szCs w:val="28"/>
        </w:rPr>
        <w:t>资格审查：校团委对申请入驻团体进行审查，通过后，系统会向注册时填写的邮箱号发送邮件提醒。</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三、信息发布</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通过审核的各学院团委和学生团体可通过后台登陆系统，点击</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“申报课程”填写团队招募具体信息。具体操作如下：</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b/>
          <w:bCs/>
          <w:sz w:val="28"/>
          <w:szCs w:val="28"/>
        </w:rPr>
        <w:t>课程名称：统一使用“</w:t>
      </w:r>
      <w:r>
        <w:rPr>
          <w:rFonts w:ascii="仿宋_GB2312" w:eastAsia="仿宋_GB2312" w:hAnsi="仿宋_GB2312" w:cs="仿宋_GB2312"/>
          <w:b/>
          <w:bCs/>
          <w:sz w:val="28"/>
          <w:szCs w:val="28"/>
        </w:rPr>
        <w:t>XX</w:t>
      </w:r>
      <w:r>
        <w:rPr>
          <w:rFonts w:ascii="仿宋_GB2312" w:eastAsia="仿宋_GB2312" w:hAnsi="仿宋_GB2312" w:cs="仿宋_GB2312" w:hint="eastAsia"/>
          <w:b/>
          <w:bCs/>
          <w:sz w:val="28"/>
          <w:szCs w:val="28"/>
        </w:rPr>
        <w:t>（学院简称）赴</w:t>
      </w:r>
      <w:r>
        <w:rPr>
          <w:rFonts w:ascii="仿宋_GB2312" w:eastAsia="仿宋_GB2312" w:hAnsi="仿宋_GB2312" w:cs="仿宋_GB2312"/>
          <w:b/>
          <w:bCs/>
          <w:sz w:val="28"/>
          <w:szCs w:val="28"/>
        </w:rPr>
        <w:t>XX</w:t>
      </w:r>
      <w:r>
        <w:rPr>
          <w:rFonts w:ascii="仿宋_GB2312" w:eastAsia="仿宋_GB2312" w:hAnsi="仿宋_GB2312" w:cs="仿宋_GB2312" w:hint="eastAsia"/>
          <w:b/>
          <w:bCs/>
          <w:sz w:val="28"/>
          <w:szCs w:val="28"/>
        </w:rPr>
        <w:t>（地点）</w:t>
      </w:r>
      <w:r>
        <w:rPr>
          <w:rFonts w:ascii="仿宋_GB2312" w:eastAsia="仿宋_GB2312" w:hAnsi="仿宋_GB2312" w:cs="仿宋_GB2312"/>
          <w:b/>
          <w:bCs/>
          <w:sz w:val="28"/>
          <w:szCs w:val="28"/>
        </w:rPr>
        <w:t>XX</w:t>
      </w:r>
      <w:r>
        <w:rPr>
          <w:rFonts w:ascii="仿宋_GB2312" w:eastAsia="仿宋_GB2312" w:hAnsi="仿宋_GB2312" w:cs="仿宋_GB2312" w:hint="eastAsia"/>
          <w:b/>
          <w:bCs/>
          <w:sz w:val="28"/>
          <w:szCs w:val="28"/>
        </w:rPr>
        <w:t>（主题）团队”。</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课程时间：填写暑期社会实践开始与结束的具体时间；</w:t>
      </w:r>
    </w:p>
    <w:p w:rsidR="00601E7B" w:rsidRDefault="00601E7B" w:rsidP="00C4372C">
      <w:pPr>
        <w:spacing w:line="500" w:lineRule="exact"/>
        <w:ind w:firstLineChars="200" w:firstLine="31680"/>
        <w:rPr>
          <w:rFonts w:ascii="仿宋_GB2312" w:eastAsia="仿宋_GB2312" w:hAnsi="仿宋_GB2312" w:cs="Times New Roman"/>
          <w:color w:val="FF0000"/>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课程地点：</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①选择“线下活动”；</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②填写具体地址；</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课程类型：统一在下拉菜单中选择“社会实践”；</w:t>
      </w:r>
    </w:p>
    <w:p w:rsidR="00601E7B" w:rsidRPr="00511B02" w:rsidRDefault="00601E7B">
      <w:pPr>
        <w:spacing w:line="500" w:lineRule="exact"/>
        <w:rPr>
          <w:rFonts w:ascii="仿宋_GB2312" w:eastAsia="仿宋_GB2312" w:hAnsi="仿宋_GB2312" w:cs="Times New Roman"/>
          <w:sz w:val="28"/>
          <w:szCs w:val="28"/>
        </w:rPr>
      </w:pPr>
      <w:r w:rsidRPr="00511B02">
        <w:rPr>
          <w:rFonts w:ascii="仿宋_GB2312" w:eastAsia="仿宋_GB2312" w:hAnsi="仿宋_GB2312" w:cs="仿宋_GB2312"/>
          <w:sz w:val="28"/>
          <w:szCs w:val="28"/>
        </w:rPr>
        <w:t xml:space="preserve">    5.</w:t>
      </w:r>
      <w:r w:rsidRPr="00511B02">
        <w:rPr>
          <w:rFonts w:ascii="仿宋_GB2312" w:eastAsia="仿宋_GB2312" w:hAnsi="仿宋_GB2312" w:cs="仿宋_GB2312" w:hint="eastAsia"/>
          <w:sz w:val="28"/>
          <w:szCs w:val="28"/>
        </w:rPr>
        <w:t>课程级别：下拉菜单选择“校级”“院级”“班级”</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上传海报：可自行设置海报上传，也可使用默认；</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课程内容（活动介绍）：填写暑期社会实践的方案和组队要求等；</w:t>
      </w:r>
    </w:p>
    <w:p w:rsidR="00601E7B" w:rsidRPr="00D002A7" w:rsidRDefault="00601E7B" w:rsidP="00C4372C">
      <w:pPr>
        <w:spacing w:line="500" w:lineRule="exact"/>
        <w:ind w:firstLineChars="200" w:firstLine="31680"/>
        <w:rPr>
          <w:rFonts w:ascii="仿宋_GB2312" w:eastAsia="仿宋_GB2312" w:hAnsi="仿宋_GB2312" w:cs="Times New Roman"/>
          <w:b/>
          <w:bCs/>
          <w:sz w:val="28"/>
          <w:szCs w:val="28"/>
        </w:rPr>
      </w:pPr>
      <w:r w:rsidRPr="00D002A7">
        <w:rPr>
          <w:rFonts w:ascii="仿宋_GB2312" w:eastAsia="仿宋_GB2312" w:hAnsi="仿宋_GB2312" w:cs="仿宋_GB2312" w:hint="eastAsia"/>
          <w:b/>
          <w:bCs/>
          <w:sz w:val="28"/>
          <w:szCs w:val="28"/>
        </w:rPr>
        <w:t>团队对队员学历、专业、结构</w:t>
      </w:r>
      <w:r>
        <w:rPr>
          <w:rFonts w:ascii="仿宋_GB2312" w:eastAsia="仿宋_GB2312" w:hAnsi="仿宋_GB2312" w:cs="仿宋_GB2312" w:hint="eastAsia"/>
          <w:b/>
          <w:bCs/>
          <w:sz w:val="28"/>
          <w:szCs w:val="28"/>
        </w:rPr>
        <w:t>、生源地</w:t>
      </w:r>
      <w:r w:rsidRPr="00D002A7">
        <w:rPr>
          <w:rFonts w:ascii="仿宋_GB2312" w:eastAsia="仿宋_GB2312" w:hAnsi="仿宋_GB2312" w:cs="仿宋_GB2312" w:hint="eastAsia"/>
          <w:b/>
          <w:bCs/>
          <w:sz w:val="28"/>
          <w:szCs w:val="28"/>
        </w:rPr>
        <w:t>的要求，务必在精准说明</w:t>
      </w:r>
      <w:r>
        <w:rPr>
          <w:rFonts w:ascii="仿宋_GB2312" w:eastAsia="仿宋_GB2312" w:hAnsi="仿宋_GB2312" w:cs="仿宋_GB2312" w:hint="eastAsia"/>
          <w:b/>
          <w:bCs/>
          <w:sz w:val="28"/>
          <w:szCs w:val="28"/>
        </w:rPr>
        <w:t>，尽量规避无效报名</w:t>
      </w:r>
      <w:r w:rsidRPr="00D002A7">
        <w:rPr>
          <w:rFonts w:ascii="仿宋_GB2312" w:eastAsia="仿宋_GB2312" w:hAnsi="仿宋_GB2312" w:cs="仿宋_GB2312" w:hint="eastAsia"/>
          <w:b/>
          <w:bCs/>
          <w:sz w:val="28"/>
          <w:szCs w:val="28"/>
        </w:rPr>
        <w:t>。</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报名表单：根据实际情况填写相关信息；</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9.</w:t>
      </w:r>
      <w:r>
        <w:rPr>
          <w:rFonts w:ascii="仿宋_GB2312" w:eastAsia="仿宋_GB2312" w:hAnsi="仿宋_GB2312" w:cs="仿宋_GB2312" w:hint="eastAsia"/>
          <w:sz w:val="28"/>
          <w:szCs w:val="28"/>
        </w:rPr>
        <w:t>报名设置：</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①课程报名时间：统一截止至</w:t>
      </w:r>
      <w:r w:rsidRPr="00C4372C">
        <w:rPr>
          <w:rFonts w:ascii="仿宋_GB2312" w:eastAsia="仿宋_GB2312" w:hAnsi="仿宋_GB2312" w:cs="仿宋_GB2312"/>
          <w:sz w:val="28"/>
          <w:szCs w:val="28"/>
        </w:rPr>
        <w:t>5</w:t>
      </w:r>
      <w:r w:rsidRPr="00C4372C">
        <w:rPr>
          <w:rFonts w:ascii="仿宋_GB2312" w:eastAsia="仿宋_GB2312" w:hAnsi="仿宋_GB2312" w:cs="仿宋_GB2312" w:hint="eastAsia"/>
          <w:sz w:val="28"/>
          <w:szCs w:val="28"/>
        </w:rPr>
        <w:t>月</w:t>
      </w:r>
      <w:r w:rsidRPr="00C4372C">
        <w:rPr>
          <w:rFonts w:ascii="仿宋_GB2312" w:eastAsia="仿宋_GB2312" w:hAnsi="仿宋_GB2312" w:cs="仿宋_GB2312"/>
          <w:sz w:val="28"/>
          <w:szCs w:val="28"/>
        </w:rPr>
        <w:t>28</w:t>
      </w:r>
      <w:r w:rsidRPr="00C4372C">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结束；</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②报名对象设置：在对应项内勾选；</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③报名人数设置：根据团队组建要求；</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10.</w:t>
      </w:r>
      <w:r w:rsidRPr="00511B02">
        <w:rPr>
          <w:rFonts w:ascii="仿宋_GB2312" w:eastAsia="仿宋_GB2312" w:hAnsi="仿宋_GB2312" w:cs="仿宋_GB2312" w:hint="eastAsia"/>
          <w:sz w:val="28"/>
          <w:szCs w:val="28"/>
        </w:rPr>
        <w:t>话题设置：自行选择是否开启；</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11.</w:t>
      </w:r>
      <w:r w:rsidRPr="00511B02">
        <w:rPr>
          <w:rFonts w:ascii="仿宋_GB2312" w:eastAsia="仿宋_GB2312" w:hAnsi="仿宋_GB2312" w:cs="仿宋_GB2312" w:hint="eastAsia"/>
          <w:sz w:val="28"/>
          <w:szCs w:val="28"/>
        </w:rPr>
        <w:t>评价设置：自行选择是否开启；</w:t>
      </w:r>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sz w:val="28"/>
          <w:szCs w:val="28"/>
        </w:rPr>
        <w:t>12.</w:t>
      </w:r>
      <w:r w:rsidRPr="00511B02">
        <w:rPr>
          <w:rFonts w:ascii="仿宋_GB2312" w:eastAsia="仿宋_GB2312" w:hAnsi="仿宋_GB2312" w:cs="仿宋_GB2312" w:hint="eastAsia"/>
          <w:sz w:val="28"/>
          <w:szCs w:val="28"/>
        </w:rPr>
        <w:t>评分设置：</w:t>
      </w:r>
      <w:r w:rsidRPr="00511B02">
        <w:rPr>
          <w:rFonts w:ascii="仿宋_GB2312" w:eastAsia="仿宋_GB2312" w:hAnsi="仿宋_GB2312" w:cs="仿宋_GB2312" w:hint="eastAsia"/>
          <w:b/>
          <w:bCs/>
          <w:sz w:val="28"/>
          <w:szCs w:val="28"/>
        </w:rPr>
        <w:t>（请注意：审核通过后无法更改）</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①学分项名称</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分值</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最高数量</w:t>
      </w:r>
    </w:p>
    <w:p w:rsidR="00601E7B" w:rsidRPr="00511B02" w:rsidRDefault="00601E7B" w:rsidP="00C4372C">
      <w:pPr>
        <w:spacing w:line="500" w:lineRule="exact"/>
        <w:ind w:firstLineChars="300" w:firstLine="31680"/>
        <w:jc w:val="left"/>
        <w:rPr>
          <w:rFonts w:ascii="仿宋_GB2312" w:eastAsia="仿宋_GB2312" w:hAnsi="仿宋_GB2312" w:cs="仿宋_GB2312"/>
          <w:sz w:val="28"/>
          <w:szCs w:val="28"/>
        </w:rPr>
      </w:pPr>
      <w:r w:rsidRPr="00511B02">
        <w:rPr>
          <w:rFonts w:ascii="仿宋_GB2312" w:eastAsia="仿宋_GB2312" w:hAnsi="仿宋_GB2312" w:cs="仿宋_GB2312" w:hint="eastAsia"/>
          <w:sz w:val="28"/>
          <w:szCs w:val="28"/>
        </w:rPr>
        <w:t>班级参与</w:t>
      </w:r>
      <w:r w:rsidRPr="00511B02">
        <w:rPr>
          <w:rFonts w:ascii="仿宋_GB2312" w:eastAsia="仿宋_GB2312" w:hAnsi="仿宋_GB2312" w:cs="仿宋_GB2312"/>
          <w:sz w:val="28"/>
          <w:szCs w:val="28"/>
        </w:rPr>
        <w:t xml:space="preserve">                  0.5</w:t>
      </w:r>
      <w:r w:rsidRPr="00511B02">
        <w:t xml:space="preserve">         </w:t>
      </w:r>
      <w:r w:rsidRPr="00511B02">
        <w:rPr>
          <w:rFonts w:ascii="仿宋_GB2312" w:eastAsia="仿宋_GB2312" w:hAnsi="仿宋_GB2312" w:cs="仿宋_GB2312"/>
          <w:sz w:val="28"/>
          <w:szCs w:val="28"/>
        </w:rPr>
        <w:t>20</w:t>
      </w:r>
    </w:p>
    <w:p w:rsidR="00601E7B" w:rsidRPr="00511B02" w:rsidRDefault="00601E7B" w:rsidP="00C4372C">
      <w:pPr>
        <w:spacing w:line="500" w:lineRule="exact"/>
        <w:ind w:firstLineChars="300" w:firstLine="31680"/>
        <w:jc w:val="left"/>
        <w:rPr>
          <w:rFonts w:ascii="仿宋_GB2312" w:eastAsia="仿宋_GB2312" w:hAnsi="仿宋_GB2312" w:cs="仿宋_GB2312"/>
          <w:sz w:val="28"/>
          <w:szCs w:val="28"/>
        </w:rPr>
      </w:pPr>
      <w:r w:rsidRPr="00511B02">
        <w:rPr>
          <w:rFonts w:ascii="仿宋_GB2312" w:eastAsia="仿宋_GB2312" w:hAnsi="仿宋_GB2312" w:cs="仿宋_GB2312" w:hint="eastAsia"/>
          <w:sz w:val="28"/>
          <w:szCs w:val="28"/>
        </w:rPr>
        <w:t>院级参与</w:t>
      </w:r>
      <w:r w:rsidRPr="00511B02">
        <w:rPr>
          <w:rFonts w:ascii="仿宋_GB2312" w:eastAsia="仿宋_GB2312" w:hAnsi="仿宋_GB2312" w:cs="仿宋_GB2312"/>
          <w:sz w:val="28"/>
          <w:szCs w:val="28"/>
        </w:rPr>
        <w:t xml:space="preserve">                  0.6       20</w:t>
      </w:r>
    </w:p>
    <w:p w:rsidR="00601E7B" w:rsidRPr="00511B02" w:rsidRDefault="00601E7B" w:rsidP="00C4372C">
      <w:pPr>
        <w:spacing w:line="500" w:lineRule="exact"/>
        <w:ind w:firstLineChars="300" w:firstLine="31680"/>
        <w:jc w:val="left"/>
        <w:rPr>
          <w:rFonts w:ascii="仿宋_GB2312" w:eastAsia="仿宋_GB2312" w:hAnsi="仿宋_GB2312" w:cs="Times New Roman"/>
          <w:sz w:val="28"/>
          <w:szCs w:val="28"/>
        </w:rPr>
      </w:pPr>
      <w:r w:rsidRPr="00511B02">
        <w:rPr>
          <w:rFonts w:ascii="仿宋_GB2312" w:eastAsia="仿宋_GB2312" w:hAnsi="仿宋_GB2312" w:cs="仿宋_GB2312" w:hint="eastAsia"/>
          <w:sz w:val="28"/>
          <w:szCs w:val="28"/>
        </w:rPr>
        <w:t>校级参与</w:t>
      </w:r>
      <w:r w:rsidRPr="00511B02">
        <w:rPr>
          <w:rFonts w:ascii="仿宋_GB2312" w:eastAsia="仿宋_GB2312" w:hAnsi="仿宋_GB2312" w:cs="仿宋_GB2312"/>
          <w:sz w:val="28"/>
          <w:szCs w:val="28"/>
        </w:rPr>
        <w:t xml:space="preserve">                  0.7       20</w:t>
      </w:r>
    </w:p>
    <w:p w:rsidR="00601E7B" w:rsidRPr="00511B02" w:rsidRDefault="00601E7B" w:rsidP="00C4372C">
      <w:pPr>
        <w:spacing w:line="500" w:lineRule="exact"/>
        <w:ind w:firstLineChars="300" w:firstLine="31680"/>
        <w:jc w:val="left"/>
        <w:rPr>
          <w:rFonts w:ascii="仿宋_GB2312" w:eastAsia="仿宋_GB2312" w:hAnsi="仿宋_GB2312" w:cs="Times New Roman"/>
          <w:sz w:val="28"/>
          <w:szCs w:val="28"/>
        </w:rPr>
      </w:pPr>
      <w:r w:rsidRPr="00511B02">
        <w:rPr>
          <w:rFonts w:ascii="仿宋_GB2312" w:eastAsia="仿宋_GB2312" w:hAnsi="仿宋_GB2312" w:cs="仿宋_GB2312" w:hint="eastAsia"/>
          <w:sz w:val="28"/>
          <w:szCs w:val="28"/>
        </w:rPr>
        <w:t>院级优秀个人（作品）</w:t>
      </w:r>
      <w:r w:rsidRPr="00511B02">
        <w:rPr>
          <w:rFonts w:ascii="仿宋_GB2312" w:eastAsia="仿宋_GB2312" w:hAnsi="仿宋_GB2312" w:cs="仿宋_GB2312"/>
          <w:sz w:val="28"/>
          <w:szCs w:val="28"/>
        </w:rPr>
        <w:t xml:space="preserve">      1.0       20</w:t>
      </w:r>
    </w:p>
    <w:p w:rsidR="00601E7B" w:rsidRPr="00511B02" w:rsidRDefault="00601E7B" w:rsidP="00C4372C">
      <w:pPr>
        <w:spacing w:line="500" w:lineRule="exact"/>
        <w:ind w:firstLineChars="300" w:firstLine="31680"/>
        <w:jc w:val="left"/>
        <w:rPr>
          <w:rFonts w:ascii="仿宋_GB2312" w:eastAsia="仿宋_GB2312" w:hAnsi="仿宋_GB2312" w:cs="Times New Roman"/>
          <w:sz w:val="28"/>
          <w:szCs w:val="28"/>
        </w:rPr>
      </w:pPr>
      <w:r w:rsidRPr="00511B02">
        <w:rPr>
          <w:rFonts w:ascii="仿宋_GB2312" w:eastAsia="仿宋_GB2312" w:hAnsi="仿宋_GB2312" w:cs="仿宋_GB2312" w:hint="eastAsia"/>
          <w:sz w:val="28"/>
          <w:szCs w:val="28"/>
        </w:rPr>
        <w:t>校级优秀个人（作品）</w:t>
      </w:r>
      <w:r w:rsidRPr="00511B02">
        <w:rPr>
          <w:rFonts w:ascii="仿宋_GB2312" w:eastAsia="仿宋_GB2312" w:hAnsi="仿宋_GB2312" w:cs="仿宋_GB2312"/>
          <w:sz w:val="28"/>
          <w:szCs w:val="28"/>
        </w:rPr>
        <w:t xml:space="preserve">      1.5       20</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②学分所属模块（勾选）：</w:t>
      </w:r>
      <w:r>
        <w:rPr>
          <w:rFonts w:ascii="仿宋_GB2312" w:eastAsia="仿宋_GB2312" w:hAnsi="仿宋_GB2312" w:cs="仿宋_GB2312"/>
          <w:sz w:val="28"/>
          <w:szCs w:val="28"/>
        </w:rPr>
        <w:t>A</w:t>
      </w:r>
      <w:r>
        <w:rPr>
          <w:rFonts w:ascii="仿宋_GB2312" w:eastAsia="仿宋_GB2312" w:hAnsi="仿宋_GB2312" w:cs="仿宋_GB2312" w:hint="eastAsia"/>
          <w:sz w:val="28"/>
          <w:szCs w:val="28"/>
        </w:rPr>
        <w:t>模块；</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③评分规则：</w:t>
      </w:r>
      <w:r>
        <w:rPr>
          <w:rFonts w:ascii="仿宋_GB2312" w:eastAsia="仿宋_GB2312" w:hAnsi="仿宋_GB2312" w:cs="仿宋_GB2312" w:hint="eastAsia"/>
          <w:b/>
          <w:bCs/>
          <w:sz w:val="28"/>
          <w:szCs w:val="28"/>
        </w:rPr>
        <w:t>统一选择“通过后可以评分”；</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14.</w:t>
      </w:r>
      <w:r>
        <w:rPr>
          <w:rFonts w:ascii="仿宋_GB2312" w:eastAsia="仿宋_GB2312" w:hAnsi="仿宋_GB2312" w:cs="仿宋_GB2312" w:hint="eastAsia"/>
          <w:sz w:val="28"/>
          <w:szCs w:val="28"/>
        </w:rPr>
        <w:t>审核设置：</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①课程所属院系：选择自己所在学院；</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②附加信息：有其他说明在此填写，若没有填无；</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③审核后自动发布：</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15.</w:t>
      </w:r>
      <w:r>
        <w:rPr>
          <w:rFonts w:ascii="仿宋_GB2312" w:eastAsia="仿宋_GB2312" w:hAnsi="仿宋_GB2312" w:cs="仿宋_GB2312" w:hint="eastAsia"/>
          <w:sz w:val="28"/>
          <w:szCs w:val="28"/>
        </w:rPr>
        <w:t>提交审核。提交后，若审核通过，团队招募信息会在学校第二课堂信息平台上发布。</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四、学生报名</w:t>
      </w:r>
      <w:bookmarkStart w:id="0" w:name="_GoBack"/>
      <w:bookmarkEnd w:id="0"/>
    </w:p>
    <w:p w:rsidR="00601E7B" w:rsidRPr="00511B02" w:rsidRDefault="00601E7B" w:rsidP="00C4372C">
      <w:pPr>
        <w:spacing w:line="500" w:lineRule="exact"/>
        <w:ind w:firstLineChars="200" w:firstLine="31680"/>
        <w:rPr>
          <w:rFonts w:ascii="仿宋_GB2312" w:eastAsia="仿宋_GB2312" w:hAnsi="仿宋_GB2312" w:cs="Times New Roman"/>
          <w:sz w:val="28"/>
          <w:szCs w:val="28"/>
        </w:rPr>
      </w:pPr>
      <w:r w:rsidRPr="00511B02">
        <w:rPr>
          <w:rFonts w:ascii="仿宋_GB2312" w:eastAsia="仿宋_GB2312" w:hAnsi="仿宋_GB2312" w:cs="仿宋_GB2312" w:hint="eastAsia"/>
          <w:sz w:val="28"/>
          <w:szCs w:val="28"/>
        </w:rPr>
        <w:t>各学院学生可通过手机端进入安徽师大共青团微信公众号（</w:t>
      </w:r>
      <w:r w:rsidRPr="00511B02">
        <w:rPr>
          <w:rFonts w:ascii="仿宋_GB2312" w:eastAsia="仿宋_GB2312" w:hAnsi="仿宋_GB2312" w:cs="仿宋_GB2312"/>
          <w:sz w:val="28"/>
          <w:szCs w:val="28"/>
        </w:rPr>
        <w:t>ahnutw</w:t>
      </w:r>
      <w:r w:rsidRPr="00511B02">
        <w:rPr>
          <w:rFonts w:ascii="仿宋_GB2312" w:eastAsia="仿宋_GB2312" w:hAnsi="仿宋_GB2312" w:cs="仿宋_GB2312" w:hint="eastAsia"/>
          <w:sz w:val="28"/>
          <w:szCs w:val="28"/>
        </w:rPr>
        <w:t>）</w:t>
      </w:r>
      <w:r w:rsidRPr="00511B02">
        <w:rPr>
          <w:rFonts w:ascii="仿宋_GB2312" w:eastAsia="仿宋_GB2312" w:hAnsi="仿宋_GB2312" w:cs="仿宋_GB2312"/>
          <w:sz w:val="28"/>
          <w:szCs w:val="28"/>
        </w:rPr>
        <w:t>,</w:t>
      </w:r>
      <w:r w:rsidRPr="00511B02">
        <w:rPr>
          <w:rFonts w:ascii="仿宋_GB2312" w:eastAsia="仿宋_GB2312" w:hAnsi="仿宋_GB2312" w:cs="仿宋_GB2312" w:hint="eastAsia"/>
          <w:sz w:val="28"/>
          <w:szCs w:val="28"/>
        </w:rPr>
        <w:t>点击“二三课堂”</w:t>
      </w:r>
      <w:r w:rsidRPr="00511B02">
        <w:rPr>
          <w:rFonts w:ascii="仿宋_GB2312" w:eastAsia="仿宋_GB2312" w:hAnsi="仿宋_GB2312" w:cs="仿宋_GB2312"/>
          <w:sz w:val="28"/>
          <w:szCs w:val="28"/>
        </w:rPr>
        <w:t>——</w:t>
      </w:r>
      <w:r w:rsidRPr="00511B02">
        <w:rPr>
          <w:rFonts w:ascii="仿宋_GB2312" w:eastAsia="仿宋_GB2312" w:hAnsi="仿宋_GB2312" w:cs="仿宋_GB2312" w:hint="eastAsia"/>
          <w:sz w:val="28"/>
          <w:szCs w:val="28"/>
        </w:rPr>
        <w:t>“第二课堂”进入系统页面，点击“放大镜”按钮，选择“社会实践”进行搜索，浏览团队招募信息并提交报名信息。每个学生限参加</w:t>
      </w:r>
      <w:r w:rsidRPr="00511B02">
        <w:rPr>
          <w:rFonts w:ascii="仿宋_GB2312" w:eastAsia="仿宋_GB2312" w:hAnsi="仿宋_GB2312" w:cs="仿宋_GB2312"/>
          <w:sz w:val="28"/>
          <w:szCs w:val="28"/>
        </w:rPr>
        <w:t>2</w:t>
      </w:r>
      <w:r w:rsidRPr="00511B02">
        <w:rPr>
          <w:rFonts w:ascii="仿宋_GB2312" w:eastAsia="仿宋_GB2312" w:hAnsi="仿宋_GB2312" w:cs="仿宋_GB2312" w:hint="eastAsia"/>
          <w:sz w:val="28"/>
          <w:szCs w:val="28"/>
        </w:rPr>
        <w:t>个团队。</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五、报名审核</w:t>
      </w:r>
    </w:p>
    <w:p w:rsidR="00601E7B" w:rsidRDefault="00601E7B" w:rsidP="00C4372C">
      <w:pPr>
        <w:spacing w:line="50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团队招募发起方进入管理后台，依次点击“课程管理”</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相应的课程</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“报名管理”即可查看学生报名信息。点击昵称可查看学生详细信息。</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根据团队组建需求选择团队队员，对其进行“通过”和“拒绝”的勾选操作。</w:t>
      </w:r>
    </w:p>
    <w:p w:rsidR="00601E7B" w:rsidRPr="00511B02" w:rsidRDefault="00601E7B" w:rsidP="00C4372C">
      <w:pPr>
        <w:spacing w:line="500" w:lineRule="exact"/>
        <w:ind w:firstLineChars="200" w:firstLine="31680"/>
        <w:jc w:val="left"/>
        <w:rPr>
          <w:rFonts w:ascii="仿宋_GB2312" w:eastAsia="仿宋_GB2312" w:hAnsi="仿宋_GB2312" w:cs="Times New Roman"/>
          <w:sz w:val="28"/>
          <w:szCs w:val="28"/>
        </w:rPr>
      </w:pPr>
      <w:r w:rsidRPr="00511B02">
        <w:rPr>
          <w:rFonts w:ascii="仿宋_GB2312" w:eastAsia="仿宋_GB2312" w:hAnsi="仿宋_GB2312" w:cs="仿宋_GB2312"/>
          <w:sz w:val="28"/>
          <w:szCs w:val="28"/>
        </w:rPr>
        <w:t>3.</w:t>
      </w:r>
      <w:r w:rsidRPr="00511B02">
        <w:rPr>
          <w:rFonts w:ascii="仿宋_GB2312" w:eastAsia="仿宋_GB2312" w:hAnsi="仿宋_GB2312" w:cs="仿宋_GB2312" w:hint="eastAsia"/>
          <w:sz w:val="28"/>
          <w:szCs w:val="28"/>
        </w:rPr>
        <w:t>通过审核者会在手机微信端收到审核通过的通知。</w:t>
      </w:r>
    </w:p>
    <w:p w:rsidR="00601E7B" w:rsidRDefault="00601E7B" w:rsidP="00C4372C">
      <w:pPr>
        <w:spacing w:line="50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六、学分认证与公示</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待暑期社会实践全部工作结束后，团队负责人应根据学校和学院对暑期社会实践活动的评选结果对相应队员进行学分认证操作。</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登录系统后台，依次点击课程管理</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相应课程</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评分管理，对相应学生进行学分认证操作。</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操作结束后，点击</w:t>
      </w:r>
      <w:r>
        <w:rPr>
          <w:rFonts w:ascii="仿宋_GB2312" w:eastAsia="仿宋_GB2312" w:hAnsi="仿宋_GB2312" w:cs="仿宋_GB2312" w:hint="eastAsia"/>
          <w:b/>
          <w:bCs/>
          <w:sz w:val="28"/>
          <w:szCs w:val="28"/>
        </w:rPr>
        <w:t>评分公示</w:t>
      </w:r>
      <w:r>
        <w:rPr>
          <w:rFonts w:ascii="仿宋_GB2312" w:eastAsia="仿宋_GB2312" w:hAnsi="仿宋_GB2312" w:cs="仿宋_GB2312" w:hint="eastAsia"/>
          <w:sz w:val="28"/>
          <w:szCs w:val="28"/>
        </w:rPr>
        <w:t>，即可向相应学生手机微信端发送学分公示信息，公示期为</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天。如有学生反馈意见，可在此期间对学分进行修改。</w:t>
      </w:r>
    </w:p>
    <w:p w:rsidR="00601E7B" w:rsidRDefault="00601E7B" w:rsidP="00C4372C">
      <w:pPr>
        <w:spacing w:line="500" w:lineRule="exact"/>
        <w:ind w:firstLineChars="200" w:firstLine="31680"/>
        <w:jc w:val="left"/>
        <w:rPr>
          <w:rFonts w:ascii="仿宋_GB2312" w:eastAsia="仿宋_GB2312" w:hAnsi="仿宋_GB2312" w:cs="Times New Roman"/>
          <w:sz w:val="28"/>
          <w:szCs w:val="28"/>
        </w:rPr>
      </w:pPr>
    </w:p>
    <w:p w:rsidR="00601E7B" w:rsidRDefault="00601E7B" w:rsidP="00D529D5">
      <w:pPr>
        <w:spacing w:line="500" w:lineRule="exact"/>
        <w:ind w:firstLineChars="200" w:firstLine="31680"/>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备注：如在实际操作中有疑问，请联系：</w:t>
      </w:r>
      <w:r>
        <w:rPr>
          <w:rFonts w:ascii="仿宋_GB2312" w:eastAsia="仿宋_GB2312" w:hAnsi="仿宋_GB2312" w:cs="仿宋_GB2312"/>
          <w:sz w:val="28"/>
          <w:szCs w:val="28"/>
        </w:rPr>
        <w:t>0553-5910207(</w:t>
      </w:r>
      <w:r>
        <w:rPr>
          <w:rFonts w:ascii="仿宋_GB2312" w:eastAsia="仿宋_GB2312" w:hAnsi="仿宋_GB2312" w:cs="仿宋_GB2312" w:hint="eastAsia"/>
          <w:sz w:val="28"/>
          <w:szCs w:val="28"/>
        </w:rPr>
        <w:t>蔡同学</w:t>
      </w:r>
      <w:r>
        <w:rPr>
          <w:rFonts w:ascii="仿宋_GB2312" w:eastAsia="仿宋_GB2312" w:hAnsi="仿宋_GB2312" w:cs="仿宋_GB2312"/>
          <w:sz w:val="28"/>
          <w:szCs w:val="28"/>
        </w:rPr>
        <w:t>)</w:t>
      </w:r>
    </w:p>
    <w:sectPr w:rsidR="00601E7B" w:rsidSect="0094414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FA9"/>
    <w:rsid w:val="00012ED5"/>
    <w:rsid w:val="0008540F"/>
    <w:rsid w:val="000A104B"/>
    <w:rsid w:val="000C0A0D"/>
    <w:rsid w:val="000C5CCB"/>
    <w:rsid w:val="000E7148"/>
    <w:rsid w:val="0011217E"/>
    <w:rsid w:val="001137C8"/>
    <w:rsid w:val="00115289"/>
    <w:rsid w:val="001243D2"/>
    <w:rsid w:val="001255B2"/>
    <w:rsid w:val="001334EE"/>
    <w:rsid w:val="001814E1"/>
    <w:rsid w:val="0018704D"/>
    <w:rsid w:val="0019783F"/>
    <w:rsid w:val="001E208A"/>
    <w:rsid w:val="00252848"/>
    <w:rsid w:val="00263C8A"/>
    <w:rsid w:val="002B1DE8"/>
    <w:rsid w:val="002E0C98"/>
    <w:rsid w:val="00306F00"/>
    <w:rsid w:val="00373A41"/>
    <w:rsid w:val="00381451"/>
    <w:rsid w:val="003A1D06"/>
    <w:rsid w:val="003E39D1"/>
    <w:rsid w:val="003F6210"/>
    <w:rsid w:val="00420E7F"/>
    <w:rsid w:val="0042780B"/>
    <w:rsid w:val="0043521A"/>
    <w:rsid w:val="004A3C3F"/>
    <w:rsid w:val="004C77B9"/>
    <w:rsid w:val="004E7FB0"/>
    <w:rsid w:val="004F7B8E"/>
    <w:rsid w:val="00511B02"/>
    <w:rsid w:val="00567EDB"/>
    <w:rsid w:val="00577EAD"/>
    <w:rsid w:val="00583CB2"/>
    <w:rsid w:val="0059484B"/>
    <w:rsid w:val="005C39A7"/>
    <w:rsid w:val="00601E7B"/>
    <w:rsid w:val="00605260"/>
    <w:rsid w:val="00614FA9"/>
    <w:rsid w:val="00640D7A"/>
    <w:rsid w:val="006412E5"/>
    <w:rsid w:val="006818AD"/>
    <w:rsid w:val="00696D83"/>
    <w:rsid w:val="006A69DB"/>
    <w:rsid w:val="006C1037"/>
    <w:rsid w:val="006E33B0"/>
    <w:rsid w:val="006E69BC"/>
    <w:rsid w:val="00706F1A"/>
    <w:rsid w:val="00715E08"/>
    <w:rsid w:val="007363A6"/>
    <w:rsid w:val="00742627"/>
    <w:rsid w:val="00751523"/>
    <w:rsid w:val="00792C71"/>
    <w:rsid w:val="007C6905"/>
    <w:rsid w:val="008036CD"/>
    <w:rsid w:val="00806A87"/>
    <w:rsid w:val="00824B85"/>
    <w:rsid w:val="00833BA4"/>
    <w:rsid w:val="0083492C"/>
    <w:rsid w:val="00840A53"/>
    <w:rsid w:val="008462C6"/>
    <w:rsid w:val="00861EDA"/>
    <w:rsid w:val="00863A6E"/>
    <w:rsid w:val="00865A9C"/>
    <w:rsid w:val="008957F5"/>
    <w:rsid w:val="008D490E"/>
    <w:rsid w:val="00900071"/>
    <w:rsid w:val="00904CCB"/>
    <w:rsid w:val="00916D00"/>
    <w:rsid w:val="0093282C"/>
    <w:rsid w:val="00944148"/>
    <w:rsid w:val="0095452D"/>
    <w:rsid w:val="00985DEB"/>
    <w:rsid w:val="00994DFA"/>
    <w:rsid w:val="00A2130E"/>
    <w:rsid w:val="00A219D9"/>
    <w:rsid w:val="00A2375C"/>
    <w:rsid w:val="00A53EB9"/>
    <w:rsid w:val="00AA5A7B"/>
    <w:rsid w:val="00AB2980"/>
    <w:rsid w:val="00AD50CF"/>
    <w:rsid w:val="00AE4579"/>
    <w:rsid w:val="00B0327D"/>
    <w:rsid w:val="00B238AF"/>
    <w:rsid w:val="00B43F54"/>
    <w:rsid w:val="00B45FBC"/>
    <w:rsid w:val="00B52D0B"/>
    <w:rsid w:val="00B547AC"/>
    <w:rsid w:val="00B96211"/>
    <w:rsid w:val="00C1629D"/>
    <w:rsid w:val="00C20E4E"/>
    <w:rsid w:val="00C32373"/>
    <w:rsid w:val="00C4372C"/>
    <w:rsid w:val="00C62578"/>
    <w:rsid w:val="00C759FA"/>
    <w:rsid w:val="00C853AA"/>
    <w:rsid w:val="00C86F13"/>
    <w:rsid w:val="00C91E7C"/>
    <w:rsid w:val="00CB1184"/>
    <w:rsid w:val="00CC0494"/>
    <w:rsid w:val="00CF3AB4"/>
    <w:rsid w:val="00D002A7"/>
    <w:rsid w:val="00D529D5"/>
    <w:rsid w:val="00D82FE5"/>
    <w:rsid w:val="00D844E4"/>
    <w:rsid w:val="00D907D9"/>
    <w:rsid w:val="00DB55A8"/>
    <w:rsid w:val="00DC270A"/>
    <w:rsid w:val="00DF7AE1"/>
    <w:rsid w:val="00E476B1"/>
    <w:rsid w:val="00E47A6D"/>
    <w:rsid w:val="00E55B43"/>
    <w:rsid w:val="00E86460"/>
    <w:rsid w:val="00E95158"/>
    <w:rsid w:val="00F0062D"/>
    <w:rsid w:val="00F044B2"/>
    <w:rsid w:val="00F114CB"/>
    <w:rsid w:val="00F249B7"/>
    <w:rsid w:val="00F46CA1"/>
    <w:rsid w:val="00F52A9D"/>
    <w:rsid w:val="00F80768"/>
    <w:rsid w:val="00F93D71"/>
    <w:rsid w:val="00F9773E"/>
    <w:rsid w:val="00FA1898"/>
    <w:rsid w:val="00FD1B8E"/>
    <w:rsid w:val="01A22E15"/>
    <w:rsid w:val="0EF1682C"/>
    <w:rsid w:val="29910398"/>
    <w:rsid w:val="30D75197"/>
    <w:rsid w:val="34B97066"/>
    <w:rsid w:val="35122F78"/>
    <w:rsid w:val="371F6287"/>
    <w:rsid w:val="40AD114E"/>
    <w:rsid w:val="5B4474BE"/>
    <w:rsid w:val="5EB63322"/>
    <w:rsid w:val="65D05963"/>
    <w:rsid w:val="781D6D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4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441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44148"/>
    <w:rPr>
      <w:sz w:val="18"/>
      <w:szCs w:val="18"/>
    </w:rPr>
  </w:style>
  <w:style w:type="paragraph" w:styleId="Header">
    <w:name w:val="header"/>
    <w:basedOn w:val="Normal"/>
    <w:link w:val="HeaderChar"/>
    <w:uiPriority w:val="99"/>
    <w:semiHidden/>
    <w:rsid w:val="009441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44148"/>
    <w:rPr>
      <w:sz w:val="18"/>
      <w:szCs w:val="18"/>
    </w:rPr>
  </w:style>
  <w:style w:type="character" w:styleId="Strong">
    <w:name w:val="Strong"/>
    <w:basedOn w:val="DefaultParagraphFont"/>
    <w:uiPriority w:val="99"/>
    <w:qFormat/>
    <w:rsid w:val="00944148"/>
    <w:rPr>
      <w:b/>
      <w:bCs/>
    </w:rPr>
  </w:style>
  <w:style w:type="paragraph" w:customStyle="1" w:styleId="ListParagraph1">
    <w:name w:val="List Paragraph1"/>
    <w:basedOn w:val="Normal"/>
    <w:uiPriority w:val="99"/>
    <w:rsid w:val="00944148"/>
    <w:pPr>
      <w:ind w:firstLineChars="200" w:firstLine="420"/>
    </w:pPr>
  </w:style>
  <w:style w:type="character" w:customStyle="1" w:styleId="item">
    <w:name w:val="item"/>
    <w:basedOn w:val="DefaultParagraphFont"/>
    <w:uiPriority w:val="99"/>
    <w:rsid w:val="00944148"/>
  </w:style>
  <w:style w:type="character" w:customStyle="1" w:styleId="wt">
    <w:name w:val="wt"/>
    <w:basedOn w:val="DefaultParagraphFont"/>
    <w:uiPriority w:val="99"/>
    <w:rsid w:val="009441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254</Words>
  <Characters>1454</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Windows User</dc:creator>
  <cp:keywords/>
  <dc:description/>
  <cp:lastModifiedBy>刘长生</cp:lastModifiedBy>
  <cp:revision>8</cp:revision>
  <cp:lastPrinted>2016-04-21T09:15:00Z</cp:lastPrinted>
  <dcterms:created xsi:type="dcterms:W3CDTF">2018-05-01T03:31:00Z</dcterms:created>
  <dcterms:modified xsi:type="dcterms:W3CDTF">2018-05-02T01:29:00Z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